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7B5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Налоги и налогообложение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87B5C">
        <w:rPr>
          <w:rFonts w:ascii="Times New Roman" w:hAnsi="Times New Roman" w:cs="Times New Roman"/>
          <w:bCs/>
          <w:sz w:val="24"/>
          <w:szCs w:val="24"/>
        </w:rPr>
        <w:t>201</w:t>
      </w:r>
      <w:r w:rsidR="009D5A1A">
        <w:rPr>
          <w:rFonts w:ascii="Times New Roman" w:hAnsi="Times New Roman" w:cs="Times New Roman"/>
          <w:bCs/>
          <w:sz w:val="24"/>
          <w:szCs w:val="24"/>
        </w:rPr>
        <w:t>9</w:t>
      </w:r>
      <w:r w:rsidRPr="00787B5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2427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7B5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432427" w:rsidRPr="00787B5C" w:rsidRDefault="00432427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15A56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787B5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по 38.02.01    Экономика и бухгалтерский учет (по отраслям)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787B5C">
        <w:rPr>
          <w:rFonts w:ascii="Times New Roman" w:hAnsi="Times New Roman" w:cs="Times New Roman"/>
          <w:sz w:val="24"/>
          <w:szCs w:val="24"/>
        </w:rPr>
        <w:t xml:space="preserve"> Г</w:t>
      </w:r>
      <w:r w:rsidR="00F848BC" w:rsidRPr="00787B5C">
        <w:rPr>
          <w:rFonts w:ascii="Times New Roman" w:hAnsi="Times New Roman" w:cs="Times New Roman"/>
          <w:sz w:val="24"/>
          <w:szCs w:val="24"/>
        </w:rPr>
        <w:t>БПОУ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колледж».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9D5A1A" w:rsidRPr="009D5A1A">
        <w:rPr>
          <w:rFonts w:ascii="Times New Roman" w:hAnsi="Times New Roman" w:cs="Times New Roman"/>
          <w:sz w:val="24"/>
          <w:szCs w:val="24"/>
        </w:rPr>
        <w:t>Филиппо</w:t>
      </w:r>
      <w:r w:rsidR="00594C04" w:rsidRPr="009D5A1A">
        <w:rPr>
          <w:rFonts w:ascii="Times New Roman" w:hAnsi="Times New Roman" w:cs="Times New Roman"/>
          <w:sz w:val="24"/>
          <w:szCs w:val="24"/>
        </w:rPr>
        <w:t>в</w:t>
      </w:r>
      <w:r w:rsidR="00594C04">
        <w:rPr>
          <w:rFonts w:ascii="Times New Roman" w:hAnsi="Times New Roman" w:cs="Times New Roman"/>
          <w:sz w:val="24"/>
          <w:szCs w:val="24"/>
        </w:rPr>
        <w:t xml:space="preserve">а </w:t>
      </w:r>
      <w:r w:rsidR="009D5A1A">
        <w:rPr>
          <w:rFonts w:ascii="Times New Roman" w:hAnsi="Times New Roman" w:cs="Times New Roman"/>
          <w:sz w:val="24"/>
          <w:szCs w:val="24"/>
        </w:rPr>
        <w:t>Ларис</w:t>
      </w:r>
      <w:r w:rsidR="00594C04">
        <w:rPr>
          <w:rFonts w:ascii="Times New Roman" w:hAnsi="Times New Roman" w:cs="Times New Roman"/>
          <w:sz w:val="24"/>
          <w:szCs w:val="24"/>
        </w:rPr>
        <w:t>а Васильевна</w:t>
      </w:r>
      <w:r w:rsidRPr="00787B5C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F848BC" w:rsidRPr="00787B5C">
        <w:rPr>
          <w:rFonts w:ascii="Times New Roman" w:hAnsi="Times New Roman" w:cs="Times New Roman"/>
          <w:sz w:val="24"/>
          <w:szCs w:val="24"/>
        </w:rPr>
        <w:t>Г</w:t>
      </w:r>
      <w:r w:rsidR="00432427" w:rsidRPr="00787B5C">
        <w:rPr>
          <w:rFonts w:ascii="Times New Roman" w:hAnsi="Times New Roman" w:cs="Times New Roman"/>
          <w:sz w:val="24"/>
          <w:szCs w:val="24"/>
        </w:rPr>
        <w:t>Б</w:t>
      </w:r>
      <w:r w:rsidR="00F848BC" w:rsidRPr="00787B5C">
        <w:rPr>
          <w:rFonts w:ascii="Times New Roman" w:hAnsi="Times New Roman" w:cs="Times New Roman"/>
          <w:sz w:val="24"/>
          <w:szCs w:val="24"/>
        </w:rPr>
        <w:t>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</w:t>
      </w:r>
      <w:r w:rsidR="00F848BC"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7B5C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787B5C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D15A56" w:rsidRPr="00787B5C" w:rsidRDefault="009D5A1A" w:rsidP="0043242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9D5A1A">
        <w:rPr>
          <w:rFonts w:ascii="Times New Roman" w:hAnsi="Times New Roman" w:cs="Times New Roman"/>
          <w:sz w:val="24"/>
          <w:szCs w:val="24"/>
        </w:rPr>
        <w:t>3</w:t>
      </w:r>
      <w:r w:rsidR="00432427" w:rsidRPr="009D5A1A">
        <w:rPr>
          <w:rFonts w:ascii="Times New Roman" w:hAnsi="Times New Roman" w:cs="Times New Roman"/>
          <w:sz w:val="24"/>
          <w:szCs w:val="24"/>
        </w:rPr>
        <w:t xml:space="preserve"> июня 201</w:t>
      </w:r>
      <w:r w:rsidRPr="009D5A1A">
        <w:rPr>
          <w:rFonts w:ascii="Times New Roman" w:hAnsi="Times New Roman" w:cs="Times New Roman"/>
          <w:sz w:val="24"/>
          <w:szCs w:val="24"/>
        </w:rPr>
        <w:t>9</w:t>
      </w:r>
      <w:r w:rsidR="00432427" w:rsidRPr="009D5A1A">
        <w:rPr>
          <w:rFonts w:ascii="Times New Roman" w:hAnsi="Times New Roman" w:cs="Times New Roman"/>
          <w:sz w:val="24"/>
          <w:szCs w:val="24"/>
        </w:rPr>
        <w:t xml:space="preserve">г  </w:t>
      </w:r>
      <w:r w:rsidR="00D15A56" w:rsidRPr="009D5A1A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proofErr w:type="spellStart"/>
      <w:r w:rsidR="00F848BC" w:rsidRPr="009D5A1A">
        <w:rPr>
          <w:rFonts w:ascii="Times New Roman" w:hAnsi="Times New Roman" w:cs="Times New Roman"/>
          <w:sz w:val="24"/>
          <w:szCs w:val="24"/>
        </w:rPr>
        <w:t>Грибовска</w:t>
      </w:r>
      <w:r w:rsidR="00432427" w:rsidRPr="009D5A1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432427" w:rsidRPr="009D5A1A">
        <w:rPr>
          <w:rFonts w:ascii="Times New Roman" w:hAnsi="Times New Roman" w:cs="Times New Roman"/>
          <w:sz w:val="24"/>
          <w:szCs w:val="24"/>
        </w:rPr>
        <w:t xml:space="preserve">  </w:t>
      </w:r>
      <w:r w:rsidR="00D15A56" w:rsidRPr="009D5A1A">
        <w:rPr>
          <w:rFonts w:ascii="Times New Roman" w:hAnsi="Times New Roman" w:cs="Times New Roman"/>
          <w:sz w:val="24"/>
          <w:szCs w:val="24"/>
        </w:rPr>
        <w:t xml:space="preserve"> </w:t>
      </w:r>
      <w:r w:rsidR="00F848BC" w:rsidRPr="009D5A1A">
        <w:rPr>
          <w:rFonts w:ascii="Times New Roman" w:hAnsi="Times New Roman" w:cs="Times New Roman"/>
          <w:sz w:val="24"/>
          <w:szCs w:val="24"/>
        </w:rPr>
        <w:t>Н</w:t>
      </w:r>
      <w:r w:rsidR="00D15A56" w:rsidRPr="009D5A1A">
        <w:rPr>
          <w:rFonts w:ascii="Times New Roman" w:hAnsi="Times New Roman" w:cs="Times New Roman"/>
          <w:sz w:val="24"/>
          <w:szCs w:val="24"/>
        </w:rPr>
        <w:t>.</w:t>
      </w:r>
      <w:r w:rsidR="00F848BC" w:rsidRPr="009D5A1A">
        <w:rPr>
          <w:rFonts w:ascii="Times New Roman" w:hAnsi="Times New Roman" w:cs="Times New Roman"/>
          <w:sz w:val="24"/>
          <w:szCs w:val="24"/>
        </w:rPr>
        <w:t>Н</w:t>
      </w:r>
      <w:r w:rsidR="00D15A56" w:rsidRPr="009D5A1A">
        <w:rPr>
          <w:rFonts w:ascii="Times New Roman" w:hAnsi="Times New Roman" w:cs="Times New Roman"/>
          <w:sz w:val="24"/>
          <w:szCs w:val="24"/>
        </w:rPr>
        <w:t>.</w:t>
      </w: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87B5C">
        <w:rPr>
          <w:bCs/>
          <w:i/>
        </w:rPr>
        <w:br w:type="page"/>
      </w:r>
      <w:r w:rsidRPr="00787B5C">
        <w:rPr>
          <w:b/>
          <w:sz w:val="20"/>
          <w:szCs w:val="20"/>
        </w:rPr>
        <w:lastRenderedPageBreak/>
        <w:t>СОДЕРЖАНИЕ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5A56" w:rsidRPr="00787B5C" w:rsidTr="00F848BC">
        <w:tc>
          <w:tcPr>
            <w:tcW w:w="7668" w:type="dxa"/>
          </w:tcPr>
          <w:p w:rsidR="00D15A56" w:rsidRPr="00787B5C" w:rsidRDefault="00D15A56" w:rsidP="00F848BC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15A56" w:rsidRPr="00DF2081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C74202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5A56" w:rsidRPr="00DF2081" w:rsidTr="00F848BC">
        <w:trPr>
          <w:trHeight w:val="670"/>
        </w:trPr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15A56" w:rsidRPr="00DF2081" w:rsidRDefault="00D15A56" w:rsidP="00F848B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C74202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C74202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87B5C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87B5C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Налоги и налогообложение</w:t>
      </w: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D15A56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38.02.01   Экономика и бухгалтерский учет (по отраслям), входящей в укрупненную группу специальностей 38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>00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 xml:space="preserve">00 Экономика и управление, </w:t>
      </w:r>
    </w:p>
    <w:p w:rsidR="00D15A56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работников в области бухгалтерского учета и профессиональной подготовке по профессиям Бухгалтер, Кассир.</w:t>
      </w:r>
    </w:p>
    <w:p w:rsidR="00BB6098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787B5C">
        <w:rPr>
          <w:rFonts w:ascii="Times New Roman" w:hAnsi="Times New Roman" w:cs="Times New Roman"/>
          <w:sz w:val="20"/>
          <w:szCs w:val="20"/>
        </w:rPr>
        <w:t>дисциплина входит  в общепрофессиональный цикл.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ориентироваться в действующем налоговом законодательстве Российской Федерации;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sz w:val="20"/>
          <w:szCs w:val="20"/>
        </w:rPr>
        <w:t>- понимать сущность и порядок расчетов налогов;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нормативные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экономическую сущность налогов;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принципы построения и элементы налоговых систем;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виды налогов в Российской Федерации и порядок их расчетов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Pr="00787B5C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787B5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F121B4">
        <w:rPr>
          <w:rFonts w:ascii="Times New Roman" w:hAnsi="Times New Roman" w:cs="Times New Roman"/>
          <w:sz w:val="20"/>
          <w:szCs w:val="20"/>
        </w:rPr>
        <w:t xml:space="preserve"> 40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обязательной аудиторной </w:t>
      </w:r>
      <w:r w:rsidR="00D750E6">
        <w:rPr>
          <w:rFonts w:ascii="Times New Roman" w:hAnsi="Times New Roman" w:cs="Times New Roman"/>
          <w:sz w:val="20"/>
          <w:szCs w:val="20"/>
        </w:rPr>
        <w:t xml:space="preserve">учебной нагрузки обучающегося </w:t>
      </w:r>
      <w:r w:rsidR="00F121B4">
        <w:rPr>
          <w:rFonts w:ascii="Times New Roman" w:hAnsi="Times New Roman" w:cs="Times New Roman"/>
          <w:sz w:val="20"/>
          <w:szCs w:val="20"/>
        </w:rPr>
        <w:t>2</w:t>
      </w:r>
      <w:r w:rsidR="00D750E6">
        <w:rPr>
          <w:rFonts w:ascii="Times New Roman" w:hAnsi="Times New Roman" w:cs="Times New Roman"/>
          <w:sz w:val="20"/>
          <w:szCs w:val="20"/>
        </w:rPr>
        <w:t>0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часа;</w:t>
      </w:r>
      <w:r w:rsidR="00D750E6">
        <w:rPr>
          <w:rFonts w:ascii="Times New Roman" w:hAnsi="Times New Roman" w:cs="Times New Roman"/>
          <w:sz w:val="20"/>
          <w:szCs w:val="20"/>
        </w:rPr>
        <w:t xml:space="preserve"> консультации 4 часа, промежуточная аттестация -7 часов,</w:t>
      </w:r>
      <w:r w:rsidRPr="00787B5C">
        <w:rPr>
          <w:rFonts w:ascii="Times New Roman" w:hAnsi="Times New Roman" w:cs="Times New Roman"/>
          <w:sz w:val="20"/>
          <w:szCs w:val="20"/>
        </w:rPr>
        <w:t xml:space="preserve">    самост</w:t>
      </w:r>
      <w:r w:rsidR="00D750E6">
        <w:rPr>
          <w:rFonts w:ascii="Times New Roman" w:hAnsi="Times New Roman" w:cs="Times New Roman"/>
          <w:sz w:val="20"/>
          <w:szCs w:val="20"/>
        </w:rPr>
        <w:t xml:space="preserve">оятельной работы обучающегося </w:t>
      </w:r>
      <w:r w:rsidR="00FB4015">
        <w:rPr>
          <w:rFonts w:ascii="Times New Roman" w:hAnsi="Times New Roman" w:cs="Times New Roman"/>
          <w:sz w:val="20"/>
          <w:szCs w:val="20"/>
        </w:rPr>
        <w:t>9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P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15A56" w:rsidRPr="00787B5C" w:rsidTr="00F848B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15A56" w:rsidRPr="00787B5C" w:rsidTr="00F848B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40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  <w:r w:rsidR="00D750E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0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B4015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9</w:t>
            </w:r>
          </w:p>
        </w:tc>
      </w:tr>
      <w:tr w:rsidR="00C12B25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2B25" w:rsidRPr="00787B5C" w:rsidRDefault="00C12B25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B25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ная аттестация и консультации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2B25" w:rsidRDefault="00C12B25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11</w:t>
            </w:r>
          </w:p>
        </w:tc>
      </w:tr>
      <w:tr w:rsidR="00D15A56" w:rsidRPr="00787B5C" w:rsidTr="00F848BC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Итоговая аттестация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ф</w:t>
            </w:r>
            <w:r w:rsidR="00826564">
              <w:rPr>
                <w:rFonts w:ascii="Times New Roman" w:hAnsi="Times New Roman" w:cs="Times New Roman"/>
                <w:iCs/>
                <w:sz w:val="20"/>
                <w:szCs w:val="20"/>
              </w:rPr>
              <w:t>орме   экзамена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15A56" w:rsidRPr="00787B5C" w:rsidSect="00432427">
          <w:pgSz w:w="11906" w:h="16838"/>
          <w:pgMar w:top="964" w:right="851" w:bottom="964" w:left="1588" w:header="708" w:footer="708" w:gutter="0"/>
          <w:cols w:space="720"/>
          <w:docGrid w:linePitch="299"/>
        </w:sect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787B5C">
        <w:rPr>
          <w:b/>
          <w:sz w:val="20"/>
          <w:szCs w:val="20"/>
        </w:rPr>
        <w:t>2.2. тематический план и содержание учебной дисциплины</w:t>
      </w:r>
      <w:r w:rsidRPr="00787B5C">
        <w:rPr>
          <w:b/>
          <w:caps/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Налоги и налогообложение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18"/>
        <w:gridCol w:w="10824"/>
        <w:gridCol w:w="992"/>
        <w:gridCol w:w="1329"/>
      </w:tblGrid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Концептуальные основы налогообложения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555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45BE" w:rsidRPr="00787B5C" w:rsidTr="009F331F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>Основы налогообложения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3A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45BE" w:rsidRPr="00787B5C" w:rsidTr="009F331F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555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/>
                <w:bCs/>
                <w:sz w:val="20"/>
                <w:szCs w:val="20"/>
              </w:rPr>
              <w:t>Особенности построения системы налогов и сборов России.</w:t>
            </w: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 xml:space="preserve"> Современные принципы налогообложения. Понятие налога, его признаки и внутренняя структура. Функции налогов. Сбор, его отличие от налога. Страховые взносы. Классификация налогов.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EB0515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5B37C7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5B37C7" w:rsidRPr="008A54EE" w:rsidRDefault="008A54EE" w:rsidP="008A5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>Изучение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B37C7" w:rsidP="005B3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B37C7" w:rsidRPr="005B37C7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EB0515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6A4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5B37C7" w:rsidRPr="008A54EE" w:rsidRDefault="005B37C7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>Составление опорного конспекта по теме «Налоговые системы зарубежных стран»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B37C7" w:rsidP="006A45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A25447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Государственное регулирование налоговых правоотношений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5B37C7" w:rsidRPr="00787B5C" w:rsidRDefault="005B37C7" w:rsidP="00BE16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A25447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55253" w:rsidP="00555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Налоговые органы в Российской Федерации. </w:t>
            </w:r>
            <w:r w:rsidR="005B37C7" w:rsidRPr="008A54EE">
              <w:rPr>
                <w:rFonts w:ascii="Times New Roman" w:hAnsi="Times New Roman" w:cs="Times New Roman"/>
                <w:sz w:val="20"/>
                <w:szCs w:val="20"/>
              </w:rPr>
              <w:t>Налоговые правоотношения. Налоговая деятельность государства. Современная налоговая политика государства.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37C7" w:rsidRPr="008A54EE">
              <w:rPr>
                <w:rFonts w:ascii="Times New Roman" w:hAnsi="Times New Roman" w:cs="Times New Roman"/>
                <w:sz w:val="20"/>
                <w:szCs w:val="20"/>
              </w:rPr>
              <w:t>Издание государством нормативных актов по вопросам налогообложения. Права и обязанности субъектов налоговых правоотношений. Правовое регулирование изменения сроков уплаты налогов и сборов в бюджет. Обжалование актов налоговых органов и действий или бездействия их должностных лиц.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5B37C7" w:rsidRPr="00787B5C" w:rsidTr="008F335F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5B37C7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5B37C7" w:rsidRPr="008A54EE" w:rsidRDefault="008A54EE" w:rsidP="00F30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Налоги как инструмент государственного регулирования экономической жизни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55253" w:rsidP="005552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8F335F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5B3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5B37C7" w:rsidRPr="008A54EE" w:rsidRDefault="008A54EE" w:rsidP="008A5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Проработка конспектов занятий, учебной и специальной литературы, работа с информационными порталами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55253" w:rsidP="005552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8F335F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Способы обеспечения исполнения обязанности по уплате налогов и сборов в соответствии с нормами налогового законодательства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5B37C7" w:rsidRPr="00787B5C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F306C9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8A54EE" w:rsidRDefault="006A45BE" w:rsidP="00F30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Возникновение и прекращение налогового обязательства плательщика перед государством.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обеспечения исполнения обязанности по уплате налогов и сборов в соответствии с нормами налогового законодательства.</w:t>
            </w:r>
          </w:p>
          <w:p w:rsidR="006A45BE" w:rsidRPr="008A54EE" w:rsidRDefault="006A45BE" w:rsidP="00F30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Зачет и возврат излишне взысканных сумм обязательных платежей в бюджет.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A45BE" w:rsidRPr="00787B5C" w:rsidTr="00F306C9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6A45BE" w:rsidRPr="008A54EE" w:rsidRDefault="006A45BE" w:rsidP="00C057E3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Расчет платежей при предостав</w:t>
            </w:r>
            <w:r w:rsidR="009108E5">
              <w:rPr>
                <w:rFonts w:ascii="Times New Roman" w:hAnsi="Times New Roman" w:cs="Times New Roman"/>
                <w:sz w:val="20"/>
                <w:szCs w:val="20"/>
              </w:rPr>
              <w:t>лении отсрочки по уплате налога</w:t>
            </w:r>
          </w:p>
          <w:p w:rsidR="006A45BE" w:rsidRPr="008A54EE" w:rsidRDefault="006A45BE" w:rsidP="00C057E3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Расчет платежей при предоставл</w:t>
            </w:r>
            <w:r w:rsidR="009108E5">
              <w:rPr>
                <w:rFonts w:ascii="Times New Roman" w:hAnsi="Times New Roman" w:cs="Times New Roman"/>
                <w:sz w:val="20"/>
                <w:szCs w:val="20"/>
              </w:rPr>
              <w:t>ении рассрочки по уплате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:rsidR="006A45B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F306C9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6A45BE" w:rsidRPr="008A54EE" w:rsidRDefault="008A54E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Cs/>
                <w:sz w:val="20"/>
                <w:szCs w:val="20"/>
              </w:rPr>
              <w:t>Проработка конспектов занятий, учебной и специальной литературы, работа с информационными порталами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555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F306C9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A45BE" w:rsidRPr="008A54E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Налоговый контроль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3A5C5E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8A54EE" w:rsidP="005B3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20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Налоговый контроль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A45BE" w:rsidRPr="008A54EE">
              <w:rPr>
                <w:rFonts w:ascii="Times New Roman" w:hAnsi="Times New Roman" w:cs="Times New Roman"/>
                <w:sz w:val="20"/>
                <w:szCs w:val="20"/>
              </w:rPr>
              <w:t>Сущность налогового контроля. Учет налогоплательщиков в налоговых органах. Камеральные проверки. Выездные проверки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A45BE" w:rsidRPr="00787B5C" w:rsidTr="005B37C7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8A54EE" w:rsidRDefault="006A45BE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5B37C7" w:rsidRPr="005B37C7" w:rsidRDefault="005B37C7" w:rsidP="005B3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37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Нормативно-правовая база проведения налоговых проверок. </w:t>
            </w:r>
          </w:p>
          <w:p w:rsidR="005B37C7" w:rsidRPr="005B37C7" w:rsidRDefault="005B37C7" w:rsidP="005B3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37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Мероприятия, предшествующие проведению выездной налоговой проверке.</w:t>
            </w:r>
          </w:p>
          <w:p w:rsidR="006A45BE" w:rsidRPr="008A54EE" w:rsidRDefault="005B37C7" w:rsidP="005B3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Концепция системы планирования выездных налоговых проверок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B37C7" w:rsidRPr="00787B5C" w:rsidTr="005B37C7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5B37C7" w:rsidRPr="008A54EE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принудительного исполнения обязанности по уплате налогов и сборов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787B5C" w:rsidRDefault="005B37C7" w:rsidP="00440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5B37C7" w:rsidRPr="00787B5C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B37C7" w:rsidRPr="00787B5C" w:rsidTr="00D10F1D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C74202" w:rsidP="00C057E3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202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 обязанности по уплате налогов и сборов.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37C7" w:rsidRPr="008A54EE">
              <w:rPr>
                <w:rFonts w:ascii="Times New Roman" w:hAnsi="Times New Roman" w:cs="Times New Roman"/>
                <w:sz w:val="20"/>
                <w:szCs w:val="20"/>
              </w:rPr>
              <w:t>Налоговая ответственность. Налоговое правонарушение. Порядок применения мер государственно-принудительного воздействия к налогоплательщикам, нарушившим нормы законодательного права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787B5C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7C7" w:rsidRPr="00787B5C" w:rsidTr="005E181B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7C7" w:rsidRPr="008A54EE" w:rsidRDefault="005B37C7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5B37C7" w:rsidRPr="008A54EE" w:rsidRDefault="005B37C7" w:rsidP="005B37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>Расчет штрафных санк</w:t>
            </w:r>
            <w:r w:rsidR="009108E5">
              <w:rPr>
                <w:rFonts w:ascii="Times New Roman" w:hAnsi="Times New Roman"/>
                <w:bCs/>
                <w:sz w:val="20"/>
                <w:szCs w:val="20"/>
              </w:rPr>
              <w:t>ций за налоговые правонарушения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787B5C" w:rsidRDefault="005B37C7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B37C7" w:rsidRPr="00787B5C" w:rsidTr="005E181B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5B37C7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5B37C7" w:rsidRPr="008A54EE" w:rsidRDefault="008A54EE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/>
                <w:bCs/>
                <w:sz w:val="20"/>
                <w:szCs w:val="20"/>
              </w:rPr>
              <w:t>Изучение Налогового Кодекса Российской Федерации по теме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 «Порядок применения мер государственно-принудительного воздействия к налогоплательщикам, нарушившим нормы законодательного права»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Default="00555253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B37C7" w:rsidRPr="00787B5C" w:rsidTr="005E181B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7C7" w:rsidRPr="008A54EE" w:rsidRDefault="005B37C7" w:rsidP="00B0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1.6.</w:t>
            </w:r>
            <w:r w:rsidRPr="008A54EE">
              <w:t xml:space="preserve"> </w:t>
            </w:r>
            <w:r w:rsidRPr="008A54EE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Экономическая сущность налогов, сборов и страховых взносов, взимаемых в Российской Федерации</w:t>
            </w:r>
          </w:p>
          <w:p w:rsidR="005B37C7" w:rsidRPr="008A54EE" w:rsidRDefault="005B37C7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Pr="008A54EE" w:rsidRDefault="005B37C7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7C7" w:rsidRDefault="005B37C7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B37C7" w:rsidRPr="00787B5C" w:rsidRDefault="005B37C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6A45BE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8A54EE" w:rsidRDefault="00C74202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202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Экономическая сущность и основные элементы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45BE" w:rsidRPr="008A54EE">
              <w:rPr>
                <w:rFonts w:ascii="Times New Roman" w:hAnsi="Times New Roman" w:cs="Times New Roman"/>
                <w:sz w:val="20"/>
                <w:szCs w:val="20"/>
              </w:rPr>
              <w:t>Экономическая сущность и основные элементы налогообложения федеральных налогов. Экономическая сущность и основные элементы налогообложения региональных налогов. Экономическая сущность и основные элементы налогообложения местных налогов. Экономическая сущность и основные элементы страховых взносов. Экономическая сущность и основные элементы специальных налоговых режимов.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5BE" w:rsidRPr="006A45BE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6A45BE" w:rsidRPr="00787B5C" w:rsidTr="008D770A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6A45BE" w:rsidRPr="00B04F7F" w:rsidRDefault="006A45BE" w:rsidP="006A45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0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Заполнение платежных пор</w:t>
            </w:r>
            <w:r w:rsidRPr="008A54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учений для перечисления налогов</w:t>
            </w:r>
          </w:p>
          <w:p w:rsidR="006A45BE" w:rsidRPr="00B04F7F" w:rsidRDefault="006A45BE" w:rsidP="006A45B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0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Заполнение платежных по</w:t>
            </w:r>
            <w:r w:rsidRPr="008A54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ручений для перечисления сборов</w:t>
            </w:r>
            <w:r w:rsidRPr="00B0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Заполнение платежных поручений для перечисления страховых взносов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8D770A">
        <w:trPr>
          <w:trHeight w:val="20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8A54EE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Особенности налогообложения кредитных организаций.</w:t>
            </w:r>
          </w:p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Особенности налогообложения страховых организаций.</w:t>
            </w:r>
          </w:p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Особенности налогообложения некоммерческих организаций. Особенности налогообложения иностранных организаций.</w:t>
            </w:r>
          </w:p>
          <w:p w:rsidR="006A45BE" w:rsidRPr="008A54EE" w:rsidRDefault="006A45BE" w:rsidP="006A45BE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>Особенности налогообложения индивидуальных предпринимателей.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A45BE" w:rsidRDefault="006A45BE" w:rsidP="00AB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76725F">
        <w:trPr>
          <w:trHeight w:val="20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8A54EE" w:rsidRDefault="006A45BE" w:rsidP="006C6916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4E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8A54EE"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 и 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43B6D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3B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5BE" w:rsidRPr="00787B5C" w:rsidRDefault="006A45BE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A45BE" w:rsidRPr="00787B5C" w:rsidTr="00BB6098">
        <w:trPr>
          <w:trHeight w:val="20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787B5C" w:rsidRDefault="006A45BE" w:rsidP="006C6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7E3"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  <w:proofErr w:type="gramStart"/>
            <w:r w:rsidRPr="00C057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</w:t>
            </w: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5BE" w:rsidRPr="00787B5C" w:rsidRDefault="006A45B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highlight w:val="lightGray"/>
              </w:rPr>
            </w:pP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D15A56" w:rsidRPr="00787B5C" w:rsidSect="00432427">
          <w:pgSz w:w="16840" w:h="11907" w:orient="landscape"/>
          <w:pgMar w:top="964" w:right="851" w:bottom="964" w:left="1588" w:header="709" w:footer="709" w:gutter="0"/>
          <w:cols w:space="720"/>
          <w:docGrid w:linePitch="299"/>
        </w:sect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Реализация учебной дисциплины требует наличия учебного кабинета </w:t>
      </w:r>
      <w:r w:rsidRPr="00787B5C">
        <w:rPr>
          <w:rFonts w:ascii="Times New Roman" w:hAnsi="Times New Roman" w:cs="Times New Roman"/>
          <w:bCs/>
          <w:iCs/>
          <w:sz w:val="20"/>
          <w:szCs w:val="20"/>
        </w:rPr>
        <w:t>бухгалтерского учета, налогообложения и аудита</w:t>
      </w:r>
      <w:r w:rsidRPr="00787B5C">
        <w:rPr>
          <w:rFonts w:ascii="Times New Roman" w:hAnsi="Times New Roman" w:cs="Times New Roman"/>
          <w:sz w:val="20"/>
          <w:szCs w:val="20"/>
        </w:rPr>
        <w:t>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 xml:space="preserve">- посадочные места по количеству </w:t>
      </w:r>
      <w:proofErr w:type="gramStart"/>
      <w:r w:rsidRPr="00787B5C">
        <w:rPr>
          <w:rFonts w:ascii="Times New Roman" w:hAnsi="Times New Roman" w:cs="Times New Roman"/>
          <w:bCs/>
          <w:sz w:val="20"/>
          <w:szCs w:val="20"/>
        </w:rPr>
        <w:t>обучающихся</w:t>
      </w:r>
      <w:proofErr w:type="gramEnd"/>
      <w:r w:rsidRPr="00787B5C">
        <w:rPr>
          <w:rFonts w:ascii="Times New Roman" w:hAnsi="Times New Roman" w:cs="Times New Roman"/>
          <w:bCs/>
          <w:sz w:val="20"/>
          <w:szCs w:val="20"/>
        </w:rPr>
        <w:t>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комплект учебно-наглядных пособий «Налоги и налогообложение»;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 xml:space="preserve">Технические средства обучения: 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компьютер с мультимедийным проектором;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 xml:space="preserve">подборка компьютерных программ для изучения дисциплины, </w:t>
      </w:r>
      <w:r w:rsidRPr="00787B5C">
        <w:rPr>
          <w:rFonts w:ascii="Times New Roman" w:hAnsi="Times New Roman" w:cs="Times New Roman"/>
          <w:sz w:val="20"/>
          <w:szCs w:val="20"/>
        </w:rPr>
        <w:t>диски</w:t>
      </w:r>
      <w:r w:rsidRPr="00787B5C">
        <w:rPr>
          <w:rFonts w:ascii="Times New Roman" w:hAnsi="Times New Roman" w:cs="Times New Roman"/>
          <w:bCs/>
          <w:sz w:val="20"/>
          <w:szCs w:val="20"/>
        </w:rPr>
        <w:t xml:space="preserve"> с электронными плакатами (презентации);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н</w:t>
      </w:r>
      <w:r w:rsidRPr="00787B5C">
        <w:rPr>
          <w:rFonts w:ascii="Times New Roman" w:hAnsi="Times New Roman" w:cs="Times New Roman"/>
          <w:bCs/>
          <w:sz w:val="20"/>
          <w:szCs w:val="20"/>
        </w:rPr>
        <w:t>аглядные пособия по дисциплине</w:t>
      </w:r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87B5C">
        <w:rPr>
          <w:b/>
          <w:sz w:val="20"/>
          <w:szCs w:val="20"/>
        </w:rPr>
        <w:t>3.2. Информационное обеспечение обучения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 xml:space="preserve">Основные источники: </w:t>
      </w:r>
    </w:p>
    <w:p w:rsidR="00D15A56" w:rsidRPr="009D5A1A" w:rsidRDefault="00D15A56" w:rsidP="009D5A1A">
      <w:pPr>
        <w:pStyle w:val="a4"/>
        <w:numPr>
          <w:ilvl w:val="0"/>
          <w:numId w:val="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9D5A1A">
        <w:rPr>
          <w:rFonts w:ascii="Times New Roman" w:hAnsi="Times New Roman" w:cs="Times New Roman"/>
          <w:sz w:val="20"/>
          <w:szCs w:val="20"/>
        </w:rPr>
        <w:t xml:space="preserve">Налоговый кодекс Российской Федерации: часть I </w:t>
      </w:r>
      <w:r w:rsidR="007E7C52" w:rsidRPr="009D5A1A">
        <w:rPr>
          <w:rFonts w:ascii="Times New Roman" w:hAnsi="Times New Roman" w:cs="Times New Roman"/>
          <w:sz w:val="20"/>
          <w:szCs w:val="20"/>
        </w:rPr>
        <w:t>и</w:t>
      </w:r>
      <w:r w:rsidRPr="009D5A1A">
        <w:rPr>
          <w:rFonts w:ascii="Times New Roman" w:hAnsi="Times New Roman" w:cs="Times New Roman"/>
          <w:sz w:val="20"/>
          <w:szCs w:val="20"/>
        </w:rPr>
        <w:t xml:space="preserve"> II </w:t>
      </w:r>
    </w:p>
    <w:p w:rsidR="00D15A56" w:rsidRPr="009D5A1A" w:rsidRDefault="007E7C52" w:rsidP="009D5A1A">
      <w:pPr>
        <w:pStyle w:val="a4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D5A1A">
        <w:rPr>
          <w:rFonts w:ascii="Times New Roman" w:hAnsi="Times New Roman" w:cs="Times New Roman"/>
          <w:sz w:val="20"/>
          <w:szCs w:val="20"/>
        </w:rPr>
        <w:t>Скварцов</w:t>
      </w:r>
      <w:proofErr w:type="spellEnd"/>
      <w:r w:rsidR="00D15A56" w:rsidRPr="009D5A1A">
        <w:rPr>
          <w:rFonts w:ascii="Times New Roman" w:hAnsi="Times New Roman" w:cs="Times New Roman"/>
          <w:sz w:val="20"/>
          <w:szCs w:val="20"/>
        </w:rPr>
        <w:t xml:space="preserve"> </w:t>
      </w:r>
      <w:r w:rsidRPr="009D5A1A">
        <w:rPr>
          <w:rFonts w:ascii="Times New Roman" w:hAnsi="Times New Roman" w:cs="Times New Roman"/>
          <w:sz w:val="20"/>
          <w:szCs w:val="20"/>
        </w:rPr>
        <w:t>О</w:t>
      </w:r>
      <w:r w:rsidR="00D15A56" w:rsidRPr="009D5A1A">
        <w:rPr>
          <w:rFonts w:ascii="Times New Roman" w:hAnsi="Times New Roman" w:cs="Times New Roman"/>
          <w:sz w:val="20"/>
          <w:szCs w:val="20"/>
        </w:rPr>
        <w:t xml:space="preserve">. </w:t>
      </w:r>
      <w:r w:rsidRPr="009D5A1A">
        <w:rPr>
          <w:rFonts w:ascii="Times New Roman" w:hAnsi="Times New Roman" w:cs="Times New Roman"/>
          <w:sz w:val="20"/>
          <w:szCs w:val="20"/>
        </w:rPr>
        <w:t>В</w:t>
      </w:r>
      <w:r w:rsidR="00D15A56" w:rsidRPr="009D5A1A">
        <w:rPr>
          <w:rFonts w:ascii="Times New Roman" w:hAnsi="Times New Roman" w:cs="Times New Roman"/>
          <w:sz w:val="20"/>
          <w:szCs w:val="20"/>
        </w:rPr>
        <w:t>. Налоги и налогообложение. Учеб</w:t>
      </w:r>
      <w:r w:rsidRPr="009D5A1A">
        <w:rPr>
          <w:rFonts w:ascii="Times New Roman" w:hAnsi="Times New Roman" w:cs="Times New Roman"/>
          <w:sz w:val="20"/>
          <w:szCs w:val="20"/>
        </w:rPr>
        <w:t>ник</w:t>
      </w:r>
      <w:r w:rsidR="00D15A56" w:rsidRPr="009D5A1A">
        <w:rPr>
          <w:rFonts w:ascii="Times New Roman" w:hAnsi="Times New Roman" w:cs="Times New Roman"/>
          <w:sz w:val="20"/>
          <w:szCs w:val="20"/>
        </w:rPr>
        <w:t xml:space="preserve"> М.: </w:t>
      </w:r>
      <w:r w:rsidRPr="009D5A1A">
        <w:rPr>
          <w:rFonts w:ascii="Times New Roman" w:hAnsi="Times New Roman" w:cs="Times New Roman"/>
          <w:sz w:val="20"/>
          <w:szCs w:val="20"/>
        </w:rPr>
        <w:t>Академия</w:t>
      </w:r>
      <w:r w:rsidR="00D15A56" w:rsidRPr="009D5A1A">
        <w:rPr>
          <w:rFonts w:ascii="Times New Roman" w:hAnsi="Times New Roman" w:cs="Times New Roman"/>
          <w:sz w:val="20"/>
          <w:szCs w:val="20"/>
        </w:rPr>
        <w:t>, 20</w:t>
      </w:r>
      <w:r w:rsidRPr="009D5A1A">
        <w:rPr>
          <w:rFonts w:ascii="Times New Roman" w:hAnsi="Times New Roman" w:cs="Times New Roman"/>
          <w:sz w:val="20"/>
          <w:szCs w:val="20"/>
        </w:rPr>
        <w:t>14</w:t>
      </w:r>
    </w:p>
    <w:p w:rsidR="009D5A1A" w:rsidRPr="000630E7" w:rsidRDefault="009D5A1A" w:rsidP="009D5A1A">
      <w:pPr>
        <w:pStyle w:val="a4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630E7">
        <w:rPr>
          <w:rFonts w:ascii="Times New Roman" w:hAnsi="Times New Roman" w:cs="Times New Roman"/>
          <w:bCs/>
          <w:sz w:val="20"/>
          <w:szCs w:val="20"/>
        </w:rPr>
        <w:t>Гончаренко Л.И. Налоги и налогообложение</w:t>
      </w:r>
      <w:r w:rsidRPr="000630E7">
        <w:rPr>
          <w:rFonts w:ascii="Times New Roman" w:hAnsi="Times New Roman" w:cs="Times New Roman"/>
          <w:sz w:val="20"/>
          <w:szCs w:val="20"/>
        </w:rPr>
        <w:t xml:space="preserve">: Учебник/ Л.И. Гончаренко под ред. и др. — М.: </w:t>
      </w:r>
      <w:proofErr w:type="spellStart"/>
      <w:r w:rsidRPr="000630E7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0630E7">
        <w:rPr>
          <w:rFonts w:ascii="Times New Roman" w:hAnsi="Times New Roman" w:cs="Times New Roman"/>
          <w:sz w:val="20"/>
          <w:szCs w:val="20"/>
        </w:rPr>
        <w:t>, 2018. — 239 с. (ЭБ)</w:t>
      </w:r>
    </w:p>
    <w:p w:rsidR="009D5A1A" w:rsidRPr="000630E7" w:rsidRDefault="009D5A1A" w:rsidP="009D5A1A">
      <w:pPr>
        <w:pStyle w:val="a4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630E7">
        <w:rPr>
          <w:rFonts w:ascii="Times New Roman" w:hAnsi="Times New Roman" w:cs="Times New Roman"/>
          <w:bCs/>
          <w:sz w:val="20"/>
          <w:szCs w:val="20"/>
        </w:rPr>
        <w:t>Ильина В.Н. Налоги и налогообложение. Приложение. Тесты</w:t>
      </w:r>
      <w:r w:rsidRPr="000630E7">
        <w:rPr>
          <w:rFonts w:ascii="Times New Roman" w:hAnsi="Times New Roman" w:cs="Times New Roman"/>
          <w:sz w:val="20"/>
          <w:szCs w:val="20"/>
        </w:rPr>
        <w:t xml:space="preserve">: Учебное пособие / В.Н. Ильина. — М.: </w:t>
      </w:r>
      <w:proofErr w:type="spellStart"/>
      <w:r w:rsidRPr="000630E7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0630E7">
        <w:rPr>
          <w:rFonts w:ascii="Times New Roman" w:hAnsi="Times New Roman" w:cs="Times New Roman"/>
          <w:sz w:val="20"/>
          <w:szCs w:val="20"/>
        </w:rPr>
        <w:t>, 2018. — 221 с. (ЭБ)</w:t>
      </w:r>
    </w:p>
    <w:p w:rsidR="009D5A1A" w:rsidRPr="000630E7" w:rsidRDefault="009D5A1A" w:rsidP="009D5A1A">
      <w:pPr>
        <w:pStyle w:val="a4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630E7">
        <w:rPr>
          <w:rFonts w:ascii="Times New Roman" w:hAnsi="Times New Roman" w:cs="Times New Roman"/>
          <w:bCs/>
          <w:sz w:val="20"/>
          <w:szCs w:val="20"/>
        </w:rPr>
        <w:t>Скворцов О.В. Осуществление налогового учета и налогового планирования в организации: Учебное пособие</w:t>
      </w:r>
      <w:r w:rsidRPr="000630E7">
        <w:rPr>
          <w:rFonts w:ascii="Times New Roman" w:hAnsi="Times New Roman" w:cs="Times New Roman"/>
          <w:sz w:val="20"/>
          <w:szCs w:val="20"/>
        </w:rPr>
        <w:t xml:space="preserve">  для СПО/ О.В. Скворцов. —</w:t>
      </w:r>
      <w:r w:rsidRPr="000630E7">
        <w:rPr>
          <w:sz w:val="20"/>
          <w:szCs w:val="20"/>
        </w:rPr>
        <w:t xml:space="preserve"> </w:t>
      </w:r>
      <w:r w:rsidRPr="000630E7">
        <w:rPr>
          <w:rFonts w:ascii="Times New Roman" w:hAnsi="Times New Roman" w:cs="Times New Roman"/>
          <w:sz w:val="20"/>
          <w:szCs w:val="20"/>
        </w:rPr>
        <w:t xml:space="preserve">М.: </w:t>
      </w:r>
      <w:proofErr w:type="spellStart"/>
      <w:r w:rsidRPr="000630E7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0630E7">
        <w:rPr>
          <w:rFonts w:ascii="Times New Roman" w:hAnsi="Times New Roman" w:cs="Times New Roman"/>
          <w:sz w:val="20"/>
          <w:szCs w:val="20"/>
        </w:rPr>
        <w:t>, 2019. — 194 с. (ЭБ)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iCs/>
          <w:sz w:val="20"/>
          <w:szCs w:val="20"/>
        </w:rPr>
        <w:t>Дополнительная литература и компакт-диски</w:t>
      </w:r>
      <w:r w:rsidRPr="00787B5C">
        <w:rPr>
          <w:rFonts w:ascii="Times New Roman" w:hAnsi="Times New Roman" w:cs="Times New Roman"/>
          <w:b/>
          <w:sz w:val="20"/>
          <w:szCs w:val="20"/>
        </w:rPr>
        <w:t>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1. Гражданский кодекс Российской Федерации часть I от 30 ноября 1994 № 51-ФЗ; часть II от 26 января 1996 № 14-ФЗ; часть III от 26 ноября </w:t>
      </w:r>
      <w:smartTag w:uri="urn:schemas-microsoft-com:office:smarttags" w:element="metricconverter">
        <w:smartTagPr>
          <w:attr w:name="ProductID" w:val="2001 г"/>
        </w:smartTagPr>
        <w:r w:rsidRPr="00787B5C">
          <w:rPr>
            <w:rFonts w:ascii="Times New Roman" w:hAnsi="Times New Roman" w:cs="Times New Roman"/>
            <w:sz w:val="20"/>
            <w:szCs w:val="20"/>
          </w:rPr>
          <w:t>2001 г</w:t>
        </w:r>
      </w:smartTag>
      <w:r w:rsidRPr="00787B5C">
        <w:rPr>
          <w:rFonts w:ascii="Times New Roman" w:hAnsi="Times New Roman" w:cs="Times New Roman"/>
          <w:sz w:val="20"/>
          <w:szCs w:val="20"/>
        </w:rPr>
        <w:t>. № 146-ФЗ, часть IV от 18 декабря 2006 № 230-ФЗ.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2. Кодекс Российской Федерации об административных правонарушениях от 30 декабря 2001 № 195-ФЗ.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eastAsia="Arial Unicode MS" w:hAnsi="Times New Roman" w:cs="Times New Roman"/>
          <w:sz w:val="20"/>
          <w:szCs w:val="20"/>
        </w:rPr>
        <w:t xml:space="preserve">3. </w:t>
      </w:r>
      <w:r w:rsidRPr="00787B5C">
        <w:rPr>
          <w:rFonts w:ascii="Times New Roman" w:hAnsi="Times New Roman" w:cs="Times New Roman"/>
          <w:sz w:val="20"/>
          <w:szCs w:val="20"/>
        </w:rPr>
        <w:t>Уголовный кодекс Российской Федерации от 13 июня 1996 № 63-ФЗ.</w:t>
      </w:r>
    </w:p>
    <w:p w:rsidR="00C74202" w:rsidRPr="00C74202" w:rsidRDefault="00C74202" w:rsidP="00C74202">
      <w:pPr>
        <w:suppressAutoHyphens/>
        <w:contextualSpacing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Дополнительные источники </w:t>
      </w:r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Информационно правовой портал </w:t>
      </w:r>
      <w:hyperlink r:id="rId6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http://konsultant.ru/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Информационно правовой портал </w:t>
      </w:r>
      <w:hyperlink r:id="rId7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http://www.garant.ru/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Министерства Финансов Российской Федерации </w:t>
      </w:r>
      <w:hyperlink r:id="rId8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https://www.minfin.ru/</w:t>
        </w:r>
      </w:hyperlink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Федеральной налоговой службы Российской Федерации </w:t>
      </w:r>
      <w:hyperlink r:id="rId9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https://www.nalog.ru/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Пенсионного фонда России </w:t>
      </w:r>
      <w:hyperlink r:id="rId10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http://www.pfrf.ru/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Фонда социального страхования </w:t>
      </w:r>
      <w:hyperlink r:id="rId11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http://fss.ru/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Фонда обязательного медицинского страхования </w:t>
      </w:r>
      <w:hyperlink r:id="rId12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http://www.ffoms.ru/</w:t>
        </w:r>
      </w:hyperlink>
    </w:p>
    <w:p w:rsidR="00C74202" w:rsidRPr="00C74202" w:rsidRDefault="00C74202" w:rsidP="00C7420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4202">
        <w:rPr>
          <w:rFonts w:ascii="Times New Roman" w:eastAsia="Times New Roman" w:hAnsi="Times New Roman" w:cs="Times New Roman"/>
          <w:sz w:val="20"/>
          <w:szCs w:val="20"/>
        </w:rPr>
        <w:t xml:space="preserve">Официальный сайт Федеральной службы государственной статистики </w:t>
      </w:r>
      <w:hyperlink r:id="rId13" w:history="1">
        <w:r w:rsidRPr="00C74202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http://www.gks.ru/</w:t>
        </w:r>
      </w:hyperlink>
    </w:p>
    <w:p w:rsidR="0030162F" w:rsidRPr="00C74202" w:rsidRDefault="0030162F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74202" w:rsidRPr="00C74202" w:rsidRDefault="00D15A56" w:rsidP="009D5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0"/>
          <w:szCs w:val="20"/>
        </w:rPr>
      </w:pPr>
      <w:r w:rsidRPr="00C74202">
        <w:rPr>
          <w:rFonts w:ascii="Times New Roman" w:hAnsi="Times New Roman" w:cs="Times New Roman"/>
          <w:b/>
          <w:bCs/>
          <w:sz w:val="20"/>
          <w:szCs w:val="20"/>
        </w:rPr>
        <w:t>Электронные ресурсы:</w:t>
      </w:r>
      <w:r w:rsidR="00C74202" w:rsidRPr="00C74202">
        <w:rPr>
          <w:sz w:val="20"/>
          <w:szCs w:val="20"/>
        </w:rPr>
        <w:t xml:space="preserve"> </w:t>
      </w:r>
    </w:p>
    <w:p w:rsidR="00C74202" w:rsidRPr="00C74202" w:rsidRDefault="00C74202" w:rsidP="00C74202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74202">
        <w:rPr>
          <w:rFonts w:ascii="Times New Roman" w:hAnsi="Times New Roman" w:cs="Times New Roman"/>
          <w:bCs/>
          <w:sz w:val="20"/>
          <w:szCs w:val="20"/>
        </w:rPr>
        <w:t xml:space="preserve">Единое окно доступа к образовательным ресурсам </w:t>
      </w:r>
      <w:hyperlink r:id="rId14" w:history="1">
        <w:r w:rsidRPr="00C74202">
          <w:rPr>
            <w:rStyle w:val="a3"/>
            <w:rFonts w:ascii="Times New Roman" w:hAnsi="Times New Roman" w:cs="Times New Roman"/>
            <w:bCs/>
            <w:sz w:val="20"/>
            <w:szCs w:val="20"/>
          </w:rPr>
          <w:t>http://window.edu.ru/</w:t>
        </w:r>
      </w:hyperlink>
    </w:p>
    <w:p w:rsidR="00C74202" w:rsidRPr="00C74202" w:rsidRDefault="00C74202" w:rsidP="00C74202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74202">
        <w:rPr>
          <w:rFonts w:ascii="Times New Roman" w:hAnsi="Times New Roman" w:cs="Times New Roman"/>
          <w:bCs/>
          <w:sz w:val="20"/>
          <w:szCs w:val="20"/>
        </w:rPr>
        <w:t xml:space="preserve">Министерство образования и науки РФ ФГАУ «ФИРО» </w:t>
      </w:r>
      <w:hyperlink r:id="rId15" w:history="1">
        <w:r w:rsidRPr="00C74202">
          <w:rPr>
            <w:rStyle w:val="a3"/>
            <w:rFonts w:ascii="Times New Roman" w:hAnsi="Times New Roman" w:cs="Times New Roman"/>
            <w:bCs/>
            <w:sz w:val="20"/>
            <w:szCs w:val="20"/>
          </w:rPr>
          <w:t>http://www.firo.ru/</w:t>
        </w:r>
      </w:hyperlink>
    </w:p>
    <w:p w:rsidR="00C74202" w:rsidRDefault="00C74202" w:rsidP="00C74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74202">
        <w:rPr>
          <w:rFonts w:ascii="Times New Roman" w:hAnsi="Times New Roman" w:cs="Times New Roman"/>
          <w:bCs/>
          <w:sz w:val="20"/>
          <w:szCs w:val="20"/>
        </w:rPr>
        <w:t>3.</w:t>
      </w:r>
      <w:r w:rsidRPr="00C74202">
        <w:rPr>
          <w:rFonts w:ascii="Times New Roman" w:hAnsi="Times New Roman" w:cs="Times New Roman"/>
          <w:bCs/>
          <w:sz w:val="20"/>
          <w:szCs w:val="20"/>
        </w:rPr>
        <w:tab/>
        <w:t>Портал «Всеобуч»- справочно-информационный образовательный сайт, единое окно доступа к образовательным ресурсам –http://www.edu-all.ru/</w:t>
      </w:r>
    </w:p>
    <w:p w:rsidR="00D15A56" w:rsidRDefault="00C74202" w:rsidP="00C74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74202">
        <w:rPr>
          <w:rFonts w:ascii="Times New Roman" w:hAnsi="Times New Roman" w:cs="Times New Roman"/>
          <w:bCs/>
          <w:sz w:val="20"/>
          <w:szCs w:val="20"/>
        </w:rPr>
        <w:t>4.</w:t>
      </w:r>
      <w:r w:rsidRPr="00C74202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Pr="00C74202">
        <w:rPr>
          <w:rFonts w:ascii="Times New Roman" w:hAnsi="Times New Roman" w:cs="Times New Roman"/>
          <w:bCs/>
          <w:sz w:val="20"/>
          <w:szCs w:val="20"/>
        </w:rPr>
        <w:t>Экономико</w:t>
      </w:r>
      <w:proofErr w:type="spellEnd"/>
      <w:r w:rsidRPr="00C74202">
        <w:rPr>
          <w:rFonts w:ascii="Times New Roman" w:hAnsi="Times New Roman" w:cs="Times New Roman"/>
          <w:bCs/>
          <w:sz w:val="20"/>
          <w:szCs w:val="20"/>
        </w:rPr>
        <w:t>–правовая библиотека [Электронный ресурс]. — Режим доступа</w:t>
      </w:r>
      <w:proofErr w:type="gramStart"/>
      <w:r w:rsidRPr="00C74202">
        <w:rPr>
          <w:rFonts w:ascii="Times New Roman" w:hAnsi="Times New Roman" w:cs="Times New Roman"/>
          <w:bCs/>
          <w:sz w:val="20"/>
          <w:szCs w:val="20"/>
        </w:rPr>
        <w:t xml:space="preserve"> :</w:t>
      </w:r>
      <w:proofErr w:type="gramEnd"/>
      <w:r w:rsidRPr="00C74202">
        <w:rPr>
          <w:rFonts w:ascii="Times New Roman" w:hAnsi="Times New Roman" w:cs="Times New Roman"/>
          <w:bCs/>
          <w:sz w:val="20"/>
          <w:szCs w:val="20"/>
        </w:rPr>
        <w:t xml:space="preserve"> </w:t>
      </w:r>
      <w:hyperlink r:id="rId16" w:history="1">
        <w:r w:rsidRPr="00FA0248">
          <w:rPr>
            <w:rStyle w:val="a3"/>
            <w:rFonts w:ascii="Times New Roman" w:hAnsi="Times New Roman" w:cs="Times New Roman"/>
            <w:bCs/>
            <w:sz w:val="20"/>
            <w:szCs w:val="20"/>
          </w:rPr>
          <w:t>http://www.vuzlib.net</w:t>
        </w:r>
      </w:hyperlink>
      <w:r w:rsidRPr="00C74202">
        <w:rPr>
          <w:rFonts w:ascii="Times New Roman" w:hAnsi="Times New Roman" w:cs="Times New Roman"/>
          <w:bCs/>
          <w:sz w:val="20"/>
          <w:szCs w:val="20"/>
        </w:rPr>
        <w:t>.</w:t>
      </w:r>
    </w:p>
    <w:p w:rsidR="00D15A56" w:rsidRPr="00C74202" w:rsidRDefault="00C74202" w:rsidP="00C74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           5. </w:t>
      </w:r>
      <w:r w:rsidR="00D15A56" w:rsidRPr="00C74202">
        <w:rPr>
          <w:rFonts w:ascii="Times New Roman" w:hAnsi="Times New Roman" w:cs="Times New Roman"/>
          <w:iCs/>
          <w:sz w:val="20"/>
          <w:szCs w:val="20"/>
        </w:rPr>
        <w:t>Правовые системы:</w:t>
      </w:r>
      <w:r w:rsidRPr="00C74202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15A56" w:rsidRPr="00C74202">
        <w:rPr>
          <w:rFonts w:ascii="Times New Roman" w:hAnsi="Times New Roman" w:cs="Times New Roman"/>
          <w:sz w:val="20"/>
          <w:szCs w:val="20"/>
        </w:rPr>
        <w:t xml:space="preserve">Система </w:t>
      </w:r>
      <w:proofErr w:type="spellStart"/>
      <w:r w:rsidR="00D15A56" w:rsidRPr="00C74202">
        <w:rPr>
          <w:rFonts w:ascii="Times New Roman" w:hAnsi="Times New Roman" w:cs="Times New Roman"/>
          <w:sz w:val="20"/>
          <w:szCs w:val="20"/>
        </w:rPr>
        <w:t>КонсультантПлюс</w:t>
      </w:r>
      <w:proofErr w:type="spellEnd"/>
      <w:r w:rsidR="00D15A56" w:rsidRPr="00C74202">
        <w:rPr>
          <w:rFonts w:ascii="Times New Roman" w:hAnsi="Times New Roman" w:cs="Times New Roman"/>
          <w:sz w:val="20"/>
          <w:szCs w:val="20"/>
        </w:rPr>
        <w:t xml:space="preserve">  - http://www.consultant.ru/ </w:t>
      </w:r>
    </w:p>
    <w:p w:rsidR="00C74202" w:rsidRPr="00C74202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6</w:t>
      </w:r>
      <w:r w:rsidR="00D15A56" w:rsidRPr="00C74202">
        <w:rPr>
          <w:rFonts w:ascii="Times New Roman" w:hAnsi="Times New Roman" w:cs="Times New Roman"/>
          <w:iCs/>
          <w:sz w:val="20"/>
          <w:szCs w:val="20"/>
        </w:rPr>
        <w:t>. Официальные сайты:</w:t>
      </w:r>
    </w:p>
    <w:p w:rsidR="00D15A56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D15A56" w:rsidRPr="00C74202">
        <w:rPr>
          <w:rFonts w:ascii="Times New Roman" w:hAnsi="Times New Roman" w:cs="Times New Roman"/>
          <w:sz w:val="20"/>
          <w:szCs w:val="20"/>
        </w:rPr>
        <w:t xml:space="preserve">Журнал «Российский налоговый курьер» -  http://www.rnk.ru/rnk/index.phtml </w:t>
      </w:r>
    </w:p>
    <w:p w:rsidR="00D15A56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15A56" w:rsidRPr="00C74202">
        <w:rPr>
          <w:rFonts w:ascii="Times New Roman" w:hAnsi="Times New Roman" w:cs="Times New Roman"/>
          <w:sz w:val="20"/>
          <w:szCs w:val="20"/>
        </w:rPr>
        <w:t xml:space="preserve">Федеральная налоговая служба -  </w:t>
      </w:r>
      <w:hyperlink r:id="rId17" w:history="1">
        <w:r w:rsidRPr="00FA0248">
          <w:rPr>
            <w:rStyle w:val="a3"/>
            <w:rFonts w:ascii="Times New Roman" w:hAnsi="Times New Roman" w:cs="Times New Roman"/>
            <w:sz w:val="20"/>
            <w:szCs w:val="20"/>
          </w:rPr>
          <w:t>http://www.nalog.ru</w:t>
        </w:r>
      </w:hyperlink>
    </w:p>
    <w:p w:rsidR="00C74202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C74202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C74202" w:rsidRPr="00C74202" w:rsidRDefault="00C74202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432427" w:rsidRPr="00C74202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87B5C">
        <w:rPr>
          <w:b/>
          <w:sz w:val="20"/>
          <w:szCs w:val="20"/>
        </w:rPr>
        <w:t>Контроль</w:t>
      </w:r>
      <w:r w:rsidRPr="00787B5C">
        <w:rPr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и оценка</w:t>
      </w:r>
      <w:r w:rsidRPr="00787B5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87B5C">
        <w:rPr>
          <w:sz w:val="20"/>
          <w:szCs w:val="20"/>
        </w:rPr>
        <w:t>обучающимися</w:t>
      </w:r>
      <w:proofErr w:type="gramEnd"/>
      <w:r w:rsidRPr="00787B5C">
        <w:rPr>
          <w:sz w:val="20"/>
          <w:szCs w:val="20"/>
        </w:rPr>
        <w:t xml:space="preserve"> индивидуальных заданий, проектов, исследований.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ориентироваться в действующем налоговом законодательстве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результата деловой игры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понимать сущность и порядок расчетов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результатов экзамена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нормативные акты, регулирующие отношения организации и государства в области налогообложения, Налоговый кодекс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результатов выполнения тестирования, фронтальный опрос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экономическую сущность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  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принципы построения и элементы налоговых систем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рефератов, оценка результатов выполнения письменных работ; 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наблюдение за активностью студентов на занятии;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выполнения письменного и компьютерного тестирования.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 в Российской Федерации и порядок их расчетов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ценка результатов выполнения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расчетов различных налогов,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экзамена</w:t>
            </w:r>
          </w:p>
        </w:tc>
      </w:tr>
    </w:tbl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5791" w:rsidRPr="00787B5C" w:rsidRDefault="00B85791">
      <w:pPr>
        <w:rPr>
          <w:sz w:val="20"/>
          <w:szCs w:val="20"/>
        </w:rPr>
      </w:pPr>
    </w:p>
    <w:sectPr w:rsidR="00B85791" w:rsidRPr="00787B5C" w:rsidSect="00F8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1E68"/>
    <w:multiLevelType w:val="hybridMultilevel"/>
    <w:tmpl w:val="73203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F52D0"/>
    <w:multiLevelType w:val="hybridMultilevel"/>
    <w:tmpl w:val="567C464A"/>
    <w:lvl w:ilvl="0" w:tplc="1B607F6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78182C"/>
    <w:multiLevelType w:val="hybridMultilevel"/>
    <w:tmpl w:val="1CBCD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8321BB"/>
    <w:multiLevelType w:val="hybridMultilevel"/>
    <w:tmpl w:val="D354D1CA"/>
    <w:lvl w:ilvl="0" w:tplc="2DF6A1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3"/>
    <w:rsid w:val="00093BF9"/>
    <w:rsid w:val="000E7484"/>
    <w:rsid w:val="00164EB0"/>
    <w:rsid w:val="0023023A"/>
    <w:rsid w:val="0030162F"/>
    <w:rsid w:val="00375BAD"/>
    <w:rsid w:val="003A5440"/>
    <w:rsid w:val="00432427"/>
    <w:rsid w:val="0044068C"/>
    <w:rsid w:val="004F7795"/>
    <w:rsid w:val="00555253"/>
    <w:rsid w:val="00594C04"/>
    <w:rsid w:val="005B37C7"/>
    <w:rsid w:val="006A45BE"/>
    <w:rsid w:val="006C6916"/>
    <w:rsid w:val="006C79DE"/>
    <w:rsid w:val="0072521B"/>
    <w:rsid w:val="00743B6D"/>
    <w:rsid w:val="00762D46"/>
    <w:rsid w:val="00787B5C"/>
    <w:rsid w:val="007E7C52"/>
    <w:rsid w:val="00826564"/>
    <w:rsid w:val="00846B42"/>
    <w:rsid w:val="008A54EE"/>
    <w:rsid w:val="009108E5"/>
    <w:rsid w:val="009279FF"/>
    <w:rsid w:val="00940D04"/>
    <w:rsid w:val="009847A9"/>
    <w:rsid w:val="009D5A1A"/>
    <w:rsid w:val="00A95FAF"/>
    <w:rsid w:val="00AA36B0"/>
    <w:rsid w:val="00AB5236"/>
    <w:rsid w:val="00AD083A"/>
    <w:rsid w:val="00B04F7F"/>
    <w:rsid w:val="00B079DB"/>
    <w:rsid w:val="00B72C44"/>
    <w:rsid w:val="00B85791"/>
    <w:rsid w:val="00B86006"/>
    <w:rsid w:val="00BB6098"/>
    <w:rsid w:val="00C01862"/>
    <w:rsid w:val="00C057E3"/>
    <w:rsid w:val="00C12B25"/>
    <w:rsid w:val="00C3188A"/>
    <w:rsid w:val="00C74202"/>
    <w:rsid w:val="00C9740C"/>
    <w:rsid w:val="00CC7704"/>
    <w:rsid w:val="00D15A56"/>
    <w:rsid w:val="00D750E6"/>
    <w:rsid w:val="00DB1F99"/>
    <w:rsid w:val="00DB6163"/>
    <w:rsid w:val="00DF2081"/>
    <w:rsid w:val="00DF79E9"/>
    <w:rsid w:val="00E42253"/>
    <w:rsid w:val="00E54633"/>
    <w:rsid w:val="00E902B4"/>
    <w:rsid w:val="00EC5B5A"/>
    <w:rsid w:val="00EC5C07"/>
    <w:rsid w:val="00EF4223"/>
    <w:rsid w:val="00F12038"/>
    <w:rsid w:val="00F121B4"/>
    <w:rsid w:val="00F24911"/>
    <w:rsid w:val="00F306C9"/>
    <w:rsid w:val="00F35AB1"/>
    <w:rsid w:val="00F63F86"/>
    <w:rsid w:val="00F848BC"/>
    <w:rsid w:val="00FB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E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742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E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74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perfomance/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rant.ru/" TargetMode="External"/><Relationship Id="rId12" Type="http://schemas.openxmlformats.org/officeDocument/2006/relationships/hyperlink" Target="http://www.ffoms.ru/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uzlib.n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onsultant.ru/" TargetMode="External"/><Relationship Id="rId11" Type="http://schemas.openxmlformats.org/officeDocument/2006/relationships/hyperlink" Target="http://f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iro.ru/" TargetMode="External"/><Relationship Id="rId10" Type="http://schemas.openxmlformats.org/officeDocument/2006/relationships/hyperlink" Target="http://www.pfrf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alog.ru/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52</cp:revision>
  <dcterms:created xsi:type="dcterms:W3CDTF">2015-06-27T17:23:00Z</dcterms:created>
  <dcterms:modified xsi:type="dcterms:W3CDTF">2019-06-18T03:16:00Z</dcterms:modified>
</cp:coreProperties>
</file>